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6A" w:rsidRPr="0048276A" w:rsidRDefault="0048276A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Херсонський державний університет</w:t>
      </w:r>
    </w:p>
    <w:p w:rsidR="0048276A" w:rsidRPr="0048276A" w:rsidRDefault="00336140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Кафедра перекладознавства та прикладної лінгвістики</w:t>
      </w:r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82" w:type="dxa"/>
        <w:tblInd w:w="108" w:type="dxa"/>
        <w:tblLook w:val="0000"/>
      </w:tblPr>
      <w:tblGrid>
        <w:gridCol w:w="4206"/>
        <w:gridCol w:w="5276"/>
      </w:tblGrid>
      <w:tr w:rsidR="0048276A" w:rsidRPr="00613447" w:rsidTr="00336140">
        <w:trPr>
          <w:trHeight w:val="1358"/>
        </w:trPr>
        <w:tc>
          <w:tcPr>
            <w:tcW w:w="4206" w:type="dxa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276" w:type="dxa"/>
          </w:tcPr>
          <w:p w:rsidR="00336140" w:rsidRDefault="00336140" w:rsidP="00336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«ЗАТВЕРДЖУЮ»</w:t>
            </w:r>
          </w:p>
          <w:p w:rsidR="0048276A" w:rsidRDefault="00336140" w:rsidP="00336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кафедри перекладознавства та прикладної лінгвістики</w:t>
            </w:r>
          </w:p>
          <w:p w:rsidR="00336140" w:rsidRPr="00336140" w:rsidRDefault="00336140" w:rsidP="00336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Ю.Л.</w:t>
            </w:r>
          </w:p>
          <w:p w:rsidR="0048276A" w:rsidRPr="0048276A" w:rsidRDefault="00336140" w:rsidP="003361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3041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="003041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</w:t>
            </w:r>
            <w:r w:rsidR="003041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8276A"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РОБОЧА ПРОГРАМА НАВЧАЛЬНОЇ ДИСЦИПЛІНИ</w:t>
      </w:r>
    </w:p>
    <w:p w:rsidR="0048276A" w:rsidRPr="00336140" w:rsidRDefault="0048276A" w:rsidP="00336140">
      <w:pPr>
        <w:widowControl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6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наукової комунікації іноземною мовою</w:t>
      </w:r>
    </w:p>
    <w:p w:rsidR="00336140" w:rsidRDefault="00336140" w:rsidP="003361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276A" w:rsidRPr="00336140" w:rsidRDefault="00336140" w:rsidP="003361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sectPr w:rsidR="0048276A" w:rsidRPr="00336140" w:rsidSect="00726475">
          <w:pgSz w:w="11906" w:h="16838"/>
          <w:pgMar w:top="851" w:right="851" w:bottom="709" w:left="1701" w:header="709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шифри с</w:t>
      </w:r>
      <w:r w:rsidR="0048276A" w:rsidRPr="004827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пеціальностей:</w:t>
      </w:r>
    </w:p>
    <w:p w:rsidR="00336140" w:rsidRPr="00336140" w:rsidRDefault="00336140" w:rsidP="00336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>023 Образотворче мистецтво, декоративне мистецтво, реставрація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24 Хореографія </w:t>
      </w:r>
      <w:proofErr w:type="spellStart"/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Хореографія</w:t>
      </w:r>
      <w:proofErr w:type="spellEnd"/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025 Музичне мистецтво Музичне мистецтво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Біологія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091 Біологія </w:t>
      </w:r>
      <w:proofErr w:type="spellStart"/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Біологія</w:t>
      </w:r>
      <w:proofErr w:type="spellEnd"/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101 Екологія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103 Науки про Землю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географія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032 Історія та археологія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053 Психологія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231 Соціальна робота Соціальна Педагогіка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231 Соціальна робота Соціальна робота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історія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трудове навчання та технології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015 Професійна освіта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081 Право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016 Спеціальна освіта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02 Хімія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227 Фізична реабілітація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242 Туризм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хімія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014.06 Середня освіта (Хімія) хімія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014.11 Середня освіта  (Фізична культура)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014.11 Середня освіта  (Фізична культура) фізична культура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14 Середня освіта  фізична культура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051 Економіка Економічна теорія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051 Економіка </w:t>
      </w:r>
      <w:proofErr w:type="spellStart"/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Економіка</w:t>
      </w:r>
      <w:proofErr w:type="spellEnd"/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 підприємства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073 Менеджмент Бізнес-адміністрування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073 Менеджмент Управління навчальним закладом</w:t>
      </w:r>
    </w:p>
    <w:p w:rsidR="00336140" w:rsidRPr="00336140" w:rsidRDefault="00336140" w:rsidP="0033614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Cs/>
          <w:szCs w:val="24"/>
          <w:lang w:val="uk-UA" w:eastAsia="ru-RU"/>
        </w:rPr>
        <w:t>74 Публічне управління та адміністрування</w:t>
      </w:r>
    </w:p>
    <w:p w:rsidR="00336140" w:rsidRPr="00336140" w:rsidRDefault="00336140" w:rsidP="00336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</w:t>
      </w:r>
      <w:r w:rsidRPr="003361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культури і мистецтв</w:t>
      </w:r>
    </w:p>
    <w:p w:rsidR="00336140" w:rsidRPr="00336140" w:rsidRDefault="00336140" w:rsidP="00336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  <w:t>біології, географії і екології</w:t>
      </w:r>
    </w:p>
    <w:p w:rsidR="00336140" w:rsidRPr="00336140" w:rsidRDefault="00336140" w:rsidP="0033614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соціально-психологічний</w:t>
      </w:r>
    </w:p>
    <w:p w:rsidR="00336140" w:rsidRPr="00336140" w:rsidRDefault="00336140" w:rsidP="0033614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історико-юридичний</w:t>
      </w:r>
    </w:p>
    <w:p w:rsidR="00336140" w:rsidRPr="00336140" w:rsidRDefault="00336140" w:rsidP="0033614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природознавства, здоров'я людини і туризму</w:t>
      </w:r>
    </w:p>
    <w:p w:rsidR="00336140" w:rsidRPr="00336140" w:rsidRDefault="00336140" w:rsidP="0033614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ab/>
        <w:t>фізичного виховання та спорту</w:t>
      </w:r>
    </w:p>
    <w:p w:rsidR="00336140" w:rsidRPr="00336140" w:rsidRDefault="00336140" w:rsidP="0033614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економіки і менеджменту</w:t>
      </w:r>
    </w:p>
    <w:p w:rsidR="00336140" w:rsidRPr="00336140" w:rsidRDefault="00336140" w:rsidP="0033614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36140">
        <w:rPr>
          <w:rFonts w:ascii="Times New Roman" w:eastAsia="Times New Roman" w:hAnsi="Times New Roman" w:cs="Times New Roman"/>
          <w:szCs w:val="24"/>
          <w:lang w:val="uk-UA" w:eastAsia="ru-RU"/>
        </w:rPr>
        <w:t>комп’ютерних наук, фізики та математики</w:t>
      </w:r>
    </w:p>
    <w:p w:rsidR="00336140" w:rsidRPr="00336140" w:rsidRDefault="00336140" w:rsidP="00336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3D0" w:rsidRPr="00722AF0" w:rsidRDefault="00336140" w:rsidP="00722A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Херсон – 201</w:t>
      </w:r>
      <w:r w:rsidR="003041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</w:p>
    <w:p w:rsidR="00EA74EE" w:rsidRPr="00EA74EE" w:rsidRDefault="00AB13D0" w:rsidP="00EA74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7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Робоча програма </w:t>
      </w:r>
      <w:r w:rsidR="00EA74EE" w:rsidRPr="00EA74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дисципліни</w:t>
      </w:r>
    </w:p>
    <w:p w:rsidR="00AB13D0" w:rsidRPr="00AB13D0" w:rsidRDefault="00EA74EE" w:rsidP="00EA74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7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EA74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наукової комунікації іноземною мовою</w:t>
      </w:r>
    </w:p>
    <w:p w:rsidR="00AB13D0" w:rsidRP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3D0" w:rsidRPr="00AB13D0" w:rsidRDefault="00AB13D0" w:rsidP="00AB13D0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шифр спеціальності</w:t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023 Образотворче мистецтво, декоративне мистецтво, реставрація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24 Хореографія </w:t>
      </w:r>
      <w:proofErr w:type="spellStart"/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Хореографія</w:t>
      </w:r>
      <w:proofErr w:type="spellEnd"/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025 Музичне мистецтво Музичне мистецтво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Біологія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091 Біологія </w:t>
      </w:r>
      <w:proofErr w:type="spellStart"/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Біологія</w:t>
      </w:r>
      <w:proofErr w:type="spellEnd"/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101 Екологія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103 Науки про Землю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географія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032 Історія та археологія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053 Психологія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231 Соціальна робота Соціальна Педагогіка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231 Соціальна робота Соціальна робота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історія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014 Середня освіта трудове навчання та технології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015 Професійна освіта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color w:val="000000"/>
          <w:szCs w:val="24"/>
          <w:lang w:val="uk-UA" w:eastAsia="ru-RU"/>
        </w:rPr>
        <w:t>081 Право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016 Спеціальна освіта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02 Хімія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227 Фізична реабілітація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242 Туризм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хімія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014.06 Середня освіта (Хімія) хімія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014.11 Середня освіта  (Фізична культура)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 014.11 Середня освіта  (Фізична культура) фізична культура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014 Середня освіта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14 Середня освіта  фізична культура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051 Економіка Економічна теорія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051 Економіка </w:t>
      </w:r>
      <w:proofErr w:type="spellStart"/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Економіка</w:t>
      </w:r>
      <w:proofErr w:type="spellEnd"/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 xml:space="preserve"> підприємства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073 Менеджмент Бізнес-адміністрування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073 Менеджмент Управління навчальним закладом</w:t>
      </w:r>
    </w:p>
    <w:p w:rsidR="00AB13D0" w:rsidRPr="00AB13D0" w:rsidRDefault="00AB13D0" w:rsidP="00AB13D0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Cs/>
          <w:szCs w:val="24"/>
          <w:lang w:val="uk-UA" w:eastAsia="ru-RU"/>
        </w:rPr>
        <w:t>74 Публічне управління та адміністрування</w:t>
      </w:r>
    </w:p>
    <w:p w:rsidR="00AB13D0" w:rsidRP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</w:t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культури та мистецтв</w:t>
      </w:r>
    </w:p>
    <w:p w:rsidR="00AB13D0" w:rsidRP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  <w:t>біології, географії і екології</w:t>
      </w:r>
    </w:p>
    <w:p w:rsidR="00AB13D0" w:rsidRP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                                                   соціально-психологічний</w:t>
      </w:r>
    </w:p>
    <w:p w:rsidR="00AB13D0" w:rsidRPr="00AB13D0" w:rsidRDefault="00AB13D0" w:rsidP="00AB13D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історико-юридичний</w:t>
      </w:r>
    </w:p>
    <w:p w:rsidR="00AB13D0" w:rsidRPr="00AB13D0" w:rsidRDefault="00AB13D0" w:rsidP="00AB13D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природознавства, здоров'я людини і туризму</w:t>
      </w:r>
    </w:p>
    <w:p w:rsidR="00AB13D0" w:rsidRPr="00AB13D0" w:rsidRDefault="00AB13D0" w:rsidP="00AB13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ab/>
        <w:t>фізичного виховання та спорту</w:t>
      </w:r>
    </w:p>
    <w:p w:rsidR="00AB13D0" w:rsidRPr="00AB13D0" w:rsidRDefault="00AB13D0" w:rsidP="00AB13D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економіки і менеджменту</w:t>
      </w:r>
    </w:p>
    <w:p w:rsidR="00AB13D0" w:rsidRPr="00AB13D0" w:rsidRDefault="00AB13D0" w:rsidP="00AB13D0">
      <w:pPr>
        <w:widowControl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Cs w:val="24"/>
          <w:lang w:val="uk-UA" w:eastAsia="ru-RU"/>
        </w:rPr>
        <w:t>комп’ютерних наук, фізики та математики</w:t>
      </w:r>
    </w:p>
    <w:p w:rsidR="00AB13D0" w:rsidRP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0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30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вересня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3041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 — </w:t>
      </w:r>
      <w:r w:rsidR="000765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с.</w:t>
      </w:r>
    </w:p>
    <w:p w:rsidR="004B203F" w:rsidRPr="00AB13D0" w:rsidRDefault="004B203F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AF0" w:rsidRDefault="00AB13D0" w:rsidP="006A05CC">
      <w:pPr>
        <w:widowControl w:val="0"/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Розробник</w:t>
      </w:r>
      <w:r w:rsidR="006A05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22AF0" w:rsidRPr="00722A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Свиридов Олександр Федорович</w:t>
      </w:r>
      <w:r w:rsidR="00722AF0"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кандидат філологічних наук, </w:t>
      </w:r>
      <w:r w:rsidR="00722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 кафедри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перекладознавства</w:t>
      </w:r>
      <w:proofErr w:type="spellEnd"/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прикладної лінгвістики</w:t>
      </w:r>
      <w:r w:rsidR="00613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65E6"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ХДУ</w:t>
      </w:r>
    </w:p>
    <w:p w:rsidR="00C23A74" w:rsidRDefault="00C23A74" w:rsidP="00C23A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Макарова Тетяна Миколаївна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асистент кафедри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перекладознавства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прикладної лінгвістики</w:t>
      </w:r>
      <w:r w:rsidR="00613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65E6"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ХДУ</w:t>
      </w:r>
    </w:p>
    <w:p w:rsidR="00722AF0" w:rsidRPr="00AB13D0" w:rsidRDefault="00722AF0" w:rsidP="00EA74EE">
      <w:pPr>
        <w:widowControl w:val="0"/>
        <w:spacing w:after="0" w:line="240" w:lineRule="auto"/>
        <w:ind w:hanging="283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3D0" w:rsidRPr="00AB13D0" w:rsidRDefault="00AB13D0" w:rsidP="00AB13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Робочу програму </w:t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затверджено 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засіданні </w:t>
      </w:r>
      <w:r w:rsidRPr="00AB13D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перекладознавства та прикладної лінгвістики ХДУ</w:t>
      </w:r>
    </w:p>
    <w:p w:rsidR="00AB13D0" w:rsidRPr="00AB13D0" w:rsidRDefault="00AB13D0" w:rsidP="00AB13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</w:t>
      </w:r>
      <w:r w:rsidR="0007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«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07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вересня</w:t>
      </w:r>
      <w:r w:rsidR="0007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0777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AB13D0" w:rsidRPr="00AB13D0" w:rsidRDefault="00AB13D0" w:rsidP="00AB13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13D0" w:rsidRPr="00AB13D0" w:rsidRDefault="00AB13D0" w:rsidP="00AB13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Ю.Л.</w:t>
      </w:r>
      <w:proofErr w:type="spellStart"/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Главацька</w:t>
      </w:r>
      <w:proofErr w:type="spellEnd"/>
    </w:p>
    <w:p w:rsidR="00AB13D0" w:rsidRPr="00AB13D0" w:rsidRDefault="00AB13D0" w:rsidP="00AB13D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(підпис)</w:t>
      </w:r>
      <w:r w:rsidRPr="00AB1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AB13D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(прізвище та ініціали)</w:t>
      </w:r>
    </w:p>
    <w:p w:rsidR="00AB13D0" w:rsidRPr="00AB13D0" w:rsidRDefault="00AB13D0" w:rsidP="00AB13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вересня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 w:rsidR="00C23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</w:p>
    <w:p w:rsidR="0048276A" w:rsidRPr="0048276A" w:rsidRDefault="0048276A" w:rsidP="004827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48276A" w:rsidRPr="0048276A" w:rsidSect="00F169E6">
          <w:type w:val="continuous"/>
          <w:pgSz w:w="11906" w:h="16838"/>
          <w:pgMar w:top="1134" w:right="851" w:bottom="426" w:left="1701" w:header="709" w:footer="0" w:gutter="0"/>
          <w:cols w:space="708"/>
          <w:docGrid w:linePitch="360"/>
        </w:sectPr>
      </w:pPr>
    </w:p>
    <w:p w:rsidR="0048276A" w:rsidRPr="0048276A" w:rsidRDefault="0048276A" w:rsidP="0048276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 Основ наукової комунікації іноземною мовою для магістрантів </w:t>
      </w:r>
      <w:r w:rsidR="00613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курсу за спеціальностями: дошкільна освіта; початкова освіта; корекційна освіта; хімія; географія; біологія; екологія, охорона навколишнього середовища та збалансоване природокористування; географія; образотворче мистецтво; хореографія; музичне мистецтво; технологічна освіта; професійна освіта; готельно-ресторанна справа; економічна теорія; економіка підприємства; менеджмент; правознавство; психологія; історія; соціальна педагогіка; соціальна робота; фізичне виховання; спорт; математика; фізика; інформатика; програмна інженерія. За спеціалізаціями: англійська мова; логопедія; основи інформатики; українознавство; логопедія та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олігофренопедагогіка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аналітичний контроль за станом навколишнього середовища та лікарських препаратів; фізична реабілітація; туризм та краєзнавча робота; туризм та краєзнавча робота, економічна та соціальна географія; екологічний аудит та екологічний менеджмент, заповідна справа; ботаніка та мікологія, мікробіологія та вірусологія; художня культура, вокально-хорове мистецтво; художня культура, інструментальне виконавство; художня культура, класична хореографія; практична психологія, художня культура,режисура шкільних театрів; художня культура, народна, сучасна хореографія; художня культура, дизайн, декоративне мистецтво; автосправа. Конструювання та моделювання одягу; автосервіс. Технічна експертиза; курортна справа. Барна справа; правове забезпечення підприємницької діяльності; фінансова аналітика в управлінні; практична психологія; соціальна психологія; медична психологія; правознавство; архівна справа та документознавство; соціально-правовий захист дітей та молоді; управління персоналом; управління міжнародними соціальними проектами і програмами; організація спортивно-масової роботи, туристична робота.</w:t>
      </w:r>
    </w:p>
    <w:p w:rsidR="0048276A" w:rsidRPr="0048276A" w:rsidRDefault="0048276A" w:rsidP="0048276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8276A" w:rsidRPr="0048276A" w:rsidRDefault="0048276A" w:rsidP="00AA0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613447" w:rsidRDefault="0048276A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61344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Розробник</w:t>
      </w:r>
      <w:r w:rsidR="00CA5406" w:rsidRPr="0061344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>и</w:t>
      </w:r>
      <w:r w:rsidRPr="0061344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  <w:t xml:space="preserve">: </w:t>
      </w:r>
      <w:proofErr w:type="spellStart"/>
      <w:r w:rsidRPr="006134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Покорна</w:t>
      </w:r>
      <w:proofErr w:type="spellEnd"/>
      <w:r w:rsidRPr="006134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Людмила Миколаївна, </w:t>
      </w:r>
    </w:p>
    <w:p w:rsidR="0048276A" w:rsidRPr="0048276A" w:rsidRDefault="0048276A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4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 xml:space="preserve"> кандидат філологічних наук, доцент</w:t>
      </w:r>
    </w:p>
    <w:p w:rsidR="0048276A" w:rsidRDefault="00CA5406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Свиридов Олександр Федорович,</w:t>
      </w:r>
    </w:p>
    <w:p w:rsidR="00CA5406" w:rsidRPr="0048276A" w:rsidRDefault="00CA5406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філологічних наук, доцент</w:t>
      </w:r>
    </w:p>
    <w:p w:rsidR="003756AC" w:rsidRDefault="003756AC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Pr="0048276A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56AC" w:rsidRDefault="003756AC" w:rsidP="003756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Робочу програму </w:t>
      </w:r>
      <w:r w:rsidRPr="00AB1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затверджено 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засіданні </w:t>
      </w:r>
      <w:r w:rsidRPr="00AB13D0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кафедри </w:t>
      </w:r>
    </w:p>
    <w:p w:rsidR="003756AC" w:rsidRPr="00AB13D0" w:rsidRDefault="003756AC" w:rsidP="003756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перекладознавства та прикладної лінгвістики ХДУ</w:t>
      </w:r>
    </w:p>
    <w:p w:rsidR="003756AC" w:rsidRDefault="003756AC" w:rsidP="003756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</w:t>
      </w:r>
      <w:r w:rsidR="006E0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 від «</w:t>
      </w:r>
      <w:r w:rsidR="002A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9» вересня 2019</w:t>
      </w:r>
      <w:r w:rsidR="006E05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2A06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bookmarkStart w:id="0" w:name="_GoBack"/>
      <w:bookmarkEnd w:id="0"/>
    </w:p>
    <w:p w:rsidR="003756AC" w:rsidRPr="00AB13D0" w:rsidRDefault="003756AC" w:rsidP="003756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Завідувач кафедри, ____________(</w:t>
      </w:r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Ю.Л.</w:t>
      </w:r>
      <w:proofErr w:type="spellStart"/>
      <w:r w:rsidRPr="00AB1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Главацька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756AC" w:rsidRPr="00AB13D0" w:rsidRDefault="003756AC" w:rsidP="003756A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8276A" w:rsidRDefault="0048276A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56AC" w:rsidRDefault="003756AC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56AC" w:rsidRDefault="003756AC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3C36" w:rsidRPr="0048276A" w:rsidRDefault="004D3C36" w:rsidP="0048276A">
      <w:pPr>
        <w:widowControl w:val="0"/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4827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Опис</w:t>
      </w:r>
      <w:proofErr w:type="spellEnd"/>
      <w:r w:rsidR="006134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навчальної</w:t>
      </w:r>
      <w:proofErr w:type="spellEnd"/>
      <w:r w:rsidR="006134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дисципліни</w:t>
      </w:r>
      <w:proofErr w:type="spellEnd"/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“Основи наукової </w:t>
      </w:r>
      <w:r w:rsidR="00613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комунікації іноземною </w:t>
      </w:r>
      <w:proofErr w:type="spellStart"/>
      <w:r w:rsidR="006134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мовою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proofErr w:type="spellEnd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961"/>
        <w:gridCol w:w="974"/>
        <w:gridCol w:w="444"/>
        <w:gridCol w:w="1356"/>
      </w:tblGrid>
      <w:tr w:rsidR="0048276A" w:rsidRPr="0048276A" w:rsidTr="00756D37">
        <w:trPr>
          <w:trHeight w:val="803"/>
        </w:trPr>
        <w:tc>
          <w:tcPr>
            <w:tcW w:w="1843" w:type="dxa"/>
            <w:vMerge w:val="restart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4961" w:type="dxa"/>
            <w:vMerge w:val="restart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48276A" w:rsidRPr="0048276A" w:rsidTr="00756D37">
        <w:trPr>
          <w:trHeight w:val="549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356" w:type="dxa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48276A" w:rsidRPr="0048276A" w:rsidTr="00756D37">
        <w:trPr>
          <w:trHeight w:val="3402"/>
        </w:trPr>
        <w:tc>
          <w:tcPr>
            <w:tcW w:w="1843" w:type="dxa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 – 2</w:t>
            </w:r>
          </w:p>
        </w:tc>
        <w:tc>
          <w:tcPr>
            <w:tcW w:w="4961" w:type="dxa"/>
          </w:tcPr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0101 Педагогічна освіта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0404 Природничі науки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0402 Фізико-математичні науки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0403 Системні науки та кібернетика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0202 Мистецтво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0305 економіка та підприємництво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0304 Право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0301 Соціально-політичні науки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0203 Гуманітарні науки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1301 Соціальне забезпечення</w:t>
            </w:r>
          </w:p>
          <w:p w:rsidR="0048276A" w:rsidRPr="0048276A" w:rsidRDefault="0048276A" w:rsidP="008A0C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0102 Фізичне виховання та спорт</w:t>
            </w: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8276A" w:rsidRPr="0048276A" w:rsidTr="00756D37">
        <w:trPr>
          <w:trHeight w:val="170"/>
        </w:trPr>
        <w:tc>
          <w:tcPr>
            <w:tcW w:w="1843" w:type="dxa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Модулів – 2</w:t>
            </w:r>
          </w:p>
        </w:tc>
        <w:tc>
          <w:tcPr>
            <w:tcW w:w="4961" w:type="dxa"/>
            <w:vMerge w:val="restart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7328"/>
            </w:tblGrid>
            <w:tr w:rsidR="007D6E16" w:rsidRPr="00613447" w:rsidTr="007D6E16">
              <w:tc>
                <w:tcPr>
                  <w:tcW w:w="7328" w:type="dxa"/>
                </w:tcPr>
                <w:p w:rsidR="007D6E16" w:rsidRPr="007D6E16" w:rsidRDefault="007D6E16" w:rsidP="007D6E16">
                  <w:pPr>
                    <w:widowControl w:val="0"/>
                    <w:tabs>
                      <w:tab w:val="left" w:pos="10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7D6E16" w:rsidRPr="00613447" w:rsidTr="007D6E16">
              <w:tc>
                <w:tcPr>
                  <w:tcW w:w="7328" w:type="dxa"/>
                </w:tcPr>
                <w:p w:rsidR="007D6E16" w:rsidRPr="007D6E16" w:rsidRDefault="007D6E16" w:rsidP="007D6E16"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Спеціальність і спеціалізація: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1344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  <w:t>8.010101 Дошкільна освіта</w:t>
            </w:r>
            <w:r w:rsidR="00613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613447" w:rsidRPr="0061344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  <w:t>ТАКИХ НЕМАЄ СПЕЦІАЛЬНОСТЕЙ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англійська мова, логопедія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8.010102 Початкова освіта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англійська мова, логопедія, основи інформатики, українознавство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8.010105 Корекційна освіта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Спеціалізація: логопедія та </w:t>
            </w:r>
            <w:proofErr w:type="spellStart"/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олігофренопедагогіка</w:t>
            </w:r>
            <w:proofErr w:type="spellEnd"/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 аналітичний контроль за станом навколишнього середовища та лікарських препаратів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8.040101 Хімія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8.140103 Географія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туризм та краєзнавча робота; туризм та краєзнавча робота, економічна і соціальна географія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8.040102 Біологія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ботаніка та мікологія, мікробіологія і вірусологія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8.040106 Екологія, охорона навколишнього середовища та збалансоване природокористування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Спеціалізація: екологічний аудит та </w:t>
            </w: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екологічний менеджмент, заповідна справа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8.040104 Географія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туризм та країнознавча робота; туризм та країнознавча робота, економічна і соціальна географія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8.02020501 Образотворче мистецтво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Спеціалізація: художня культура, дизайн, 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декоративне мистецтво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8.02020201 Хореографія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художня культура, класична хореографія; художня культура, народна, сучасна хореографія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8.02020401 Музичне мистецтво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художня культура, вокально-хорове мистецтво; художня культура, інструментальне виконавство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8.010103 Технологічна освіта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автосправа. Конструювання та моделювання одягу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8.010104 Професійна освіта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автосервіс. Технічна експертиза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8.140101 Готельно-ресторанна справа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Спеціалізація:курортна справа. Барна справа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8.030501 Економічна теорія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правове забезпечення підприємницької діяльності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8.030504 Економіка підприємства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фінансова аналітика в управлінні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8.030601 Менеджмент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8.03040101 Правознавство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8.03010201 Психологія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практична психологія, соціальна психологія, медична психологія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8.02030201 Історія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правознавство; архівна справа та документознавство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8.01010601 Соціальна педагогіка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соціально-правовий захист дітей та молоді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8.13010201 Соціальна робота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управління персоналом; управління міжнародними соціальними проектами і програмами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8.01020101 Фізичне виховання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Спеціалізація: організація спортивно-масової роботи, туристична робота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8.01020101 Спорт (за видами)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8.040201 Математика (за напрямами)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8.040203 Фізика (за напрямами)</w:t>
            </w:r>
          </w:p>
          <w:p w:rsidR="0048276A" w:rsidRPr="0048276A" w:rsidRDefault="0048276A" w:rsidP="0048276A">
            <w:pPr>
              <w:widowControl w:val="0"/>
              <w:tabs>
                <w:tab w:val="left" w:leader="underscore" w:pos="63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8.040302 Інформатика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8.050103 Програмна інженерія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Рік підготовки:</w:t>
            </w:r>
          </w:p>
        </w:tc>
      </w:tr>
      <w:tr w:rsidR="0048276A" w:rsidRPr="0048276A" w:rsidTr="00756D37">
        <w:trPr>
          <w:trHeight w:val="207"/>
        </w:trPr>
        <w:tc>
          <w:tcPr>
            <w:tcW w:w="1843" w:type="dxa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Змістових модулів – 2</w:t>
            </w: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76A" w:rsidRPr="00613447" w:rsidRDefault="00613447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134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1</w:t>
            </w:r>
            <w:r w:rsidR="0048276A" w:rsidRPr="006134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-й</w:t>
            </w:r>
          </w:p>
        </w:tc>
        <w:tc>
          <w:tcPr>
            <w:tcW w:w="1356" w:type="dxa"/>
            <w:vAlign w:val="center"/>
          </w:tcPr>
          <w:p w:rsidR="0048276A" w:rsidRPr="00613447" w:rsidRDefault="00613447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134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1</w:t>
            </w:r>
            <w:r w:rsidR="0048276A" w:rsidRPr="006134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-й</w:t>
            </w:r>
          </w:p>
        </w:tc>
      </w:tr>
      <w:tr w:rsidR="0048276A" w:rsidRPr="0048276A" w:rsidTr="00756D37">
        <w:trPr>
          <w:trHeight w:val="323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кількість </w:t>
            </w:r>
          </w:p>
          <w:p w:rsidR="0048276A" w:rsidRPr="0048276A" w:rsidRDefault="00D27B51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 – 60</w:t>
            </w: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48276A" w:rsidRPr="0048276A" w:rsidTr="00756D37">
        <w:trPr>
          <w:trHeight w:val="323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76A" w:rsidRPr="0048276A" w:rsidRDefault="00613447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56" w:type="dxa"/>
            <w:vAlign w:val="center"/>
          </w:tcPr>
          <w:p w:rsidR="0048276A" w:rsidRPr="0048276A" w:rsidRDefault="00613447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8276A" w:rsidRPr="0048276A" w:rsidTr="00756D37">
        <w:trPr>
          <w:trHeight w:val="322"/>
        </w:trPr>
        <w:tc>
          <w:tcPr>
            <w:tcW w:w="1843" w:type="dxa"/>
            <w:vMerge w:val="restart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Тижневих годин для денної форми навчання: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аудиторних – 2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AA5E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амостійної роботи студента – 2</w:t>
            </w:r>
          </w:p>
        </w:tc>
        <w:tc>
          <w:tcPr>
            <w:tcW w:w="4961" w:type="dxa"/>
            <w:vMerge w:val="restart"/>
            <w:vAlign w:val="center"/>
          </w:tcPr>
          <w:p w:rsidR="0048276A" w:rsidRPr="0048276A" w:rsidRDefault="00613447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344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  <w:t>СВО</w:t>
            </w:r>
            <w:r w:rsidR="0048276A"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магістр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48276A" w:rsidRPr="0048276A" w:rsidTr="00756D37">
        <w:trPr>
          <w:trHeight w:val="320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56" w:type="dxa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48276A" w:rsidRPr="0048276A" w:rsidTr="00756D37">
        <w:trPr>
          <w:trHeight w:val="320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48276A" w:rsidRPr="0048276A" w:rsidTr="00756D37">
        <w:trPr>
          <w:trHeight w:val="320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год.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356" w:type="dxa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год.</w:t>
            </w:r>
          </w:p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276A" w:rsidRPr="0048276A" w:rsidTr="00756D37">
        <w:trPr>
          <w:trHeight w:val="138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2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48276A" w:rsidRPr="0048276A" w:rsidTr="00756D37">
        <w:trPr>
          <w:trHeight w:val="138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74" w:type="dxa"/>
            <w:vAlign w:val="center"/>
          </w:tcPr>
          <w:p w:rsidR="0048276A" w:rsidRPr="0048276A" w:rsidRDefault="00D27B51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48276A"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48276A" w:rsidRPr="0048276A" w:rsidRDefault="00D27B51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48276A" w:rsidRPr="004827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48276A" w:rsidRPr="0048276A" w:rsidTr="00756D37">
        <w:trPr>
          <w:trHeight w:val="541"/>
        </w:trPr>
        <w:tc>
          <w:tcPr>
            <w:tcW w:w="1843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48276A" w:rsidRPr="0048276A" w:rsidRDefault="0048276A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4" w:type="dxa"/>
            <w:gridSpan w:val="3"/>
            <w:vAlign w:val="center"/>
          </w:tcPr>
          <w:p w:rsidR="0048276A" w:rsidRPr="0048276A" w:rsidRDefault="00D27B51" w:rsidP="00482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</w:tr>
    </w:tbl>
    <w:p w:rsidR="0048276A" w:rsidRPr="0048276A" w:rsidRDefault="0048276A" w:rsidP="004827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3E3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Примітка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276A" w:rsidRPr="0048276A" w:rsidRDefault="0048276A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роботи студентів становить:</w:t>
      </w:r>
    </w:p>
    <w:p w:rsidR="0048276A" w:rsidRPr="0048276A" w:rsidRDefault="0060003C" w:rsidP="00DC0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денної форми навчання – 53% / 47</w:t>
      </w:r>
      <w:r w:rsidR="0048276A"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</w:p>
    <w:p w:rsidR="0048276A" w:rsidRPr="0048276A" w:rsidRDefault="0048276A" w:rsidP="004827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заочної </w:t>
      </w:r>
      <w:r w:rsidR="00600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навчання – 13% / 87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48276A" w:rsidRPr="0048276A" w:rsidRDefault="0048276A" w:rsidP="0048276A">
      <w:pPr>
        <w:widowControl w:val="0"/>
        <w:tabs>
          <w:tab w:val="left" w:leader="underscore" w:pos="8294"/>
          <w:tab w:val="left" w:pos="9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вик</w:t>
      </w:r>
      <w:r w:rsidR="00DC0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ладання навчальної дисципліни </w:t>
      </w:r>
      <w:proofErr w:type="spellStart"/>
      <w:r w:rsidR="00DC0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</w:t>
      </w:r>
      <w:r w:rsidR="00DC0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вої комунікації іноземною </w:t>
      </w:r>
      <w:proofErr w:type="spellStart"/>
      <w:r w:rsidR="00DC0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мовою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оволодіння нормами наукового етикету та зразками кореспонденції, розвиток вмінь вести професійну бесіду, дискутувати та аргументувати, перекладати текст за профілем спрямування.</w:t>
      </w:r>
    </w:p>
    <w:p w:rsidR="0048276A" w:rsidRPr="0048276A" w:rsidRDefault="0048276A" w:rsidP="004827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Завдання курсу:</w:t>
      </w:r>
    </w:p>
    <w:p w:rsidR="0048276A" w:rsidRPr="0048276A" w:rsidRDefault="0048276A" w:rsidP="0048276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Теоретичні – 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удосконалення фонетичних та інтонаційних норм; повторення та систематизація основних лексико-граматичних структур, які найчастіше вживаються в процесі мовлення; накопичення та систематизація словникового запасу найбільш частотних  загальновживаних слів, а також термінів, які характерні для текстів за фахом студентів; систематизація правил синтаксичної організації мовлення; розвиток граматичних навичок, які забезпечують комунікацію; дальший розвиток умінь та навичок усного мовлення (діалогічного та монологічного) в науковому стилі;</w:t>
      </w:r>
    </w:p>
    <w:p w:rsidR="0048276A" w:rsidRPr="0048276A" w:rsidRDefault="0048276A" w:rsidP="0048276A">
      <w:pPr>
        <w:widowControl w:val="0"/>
        <w:numPr>
          <w:ilvl w:val="0"/>
          <w:numId w:val="2"/>
        </w:numPr>
        <w:tabs>
          <w:tab w:val="left" w:leader="underscore" w:pos="8294"/>
          <w:tab w:val="left" w:pos="9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Практичні –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ознайомлення з нормами наукового етикету, із зразками наукової та іншої кореспонденції; розвиток умінь письмового перекладу текстів за фахом; розвиток умінь та навичок усного перекладу текстів за профілем спрямування магістрантів (послідовного та синхронного); розвиток умінь та навичок дискутування та аргументування на науковій конференції; розвиток вміння вести професійну бесіду за профілем спрямування; ознайомлення з країнами, мова яких вивчається (географія, політичний устрій, культура, література).</w:t>
      </w:r>
    </w:p>
    <w:p w:rsidR="0048276A" w:rsidRPr="0048276A" w:rsidRDefault="0048276A" w:rsidP="0048276A">
      <w:pPr>
        <w:widowControl w:val="0"/>
        <w:tabs>
          <w:tab w:val="left" w:leader="underscore" w:pos="8294"/>
          <w:tab w:val="left" w:pos="962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результаті вивчення навчальної дисципліни студент  повинен знати:</w:t>
      </w:r>
    </w:p>
    <w:p w:rsidR="0048276A" w:rsidRPr="0048276A" w:rsidRDefault="0048276A" w:rsidP="0048276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лексичні та граматичні особливості наукового стилю; </w:t>
      </w:r>
    </w:p>
    <w:p w:rsidR="0048276A" w:rsidRPr="0048276A" w:rsidRDefault="0048276A" w:rsidP="0048276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основи перекладу, усного та письмового; </w:t>
      </w:r>
    </w:p>
    <w:p w:rsidR="0048276A" w:rsidRPr="0048276A" w:rsidRDefault="0048276A" w:rsidP="0048276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ділової та наукової документації; </w:t>
      </w:r>
    </w:p>
    <w:p w:rsidR="0048276A" w:rsidRPr="0048276A" w:rsidRDefault="0048276A" w:rsidP="0048276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норми наукового етикету;</w:t>
      </w:r>
    </w:p>
    <w:p w:rsidR="0048276A" w:rsidRPr="0048276A" w:rsidRDefault="0048276A" w:rsidP="0048276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вимоги до наукової статті;</w:t>
      </w:r>
    </w:p>
    <w:p w:rsidR="0048276A" w:rsidRPr="0048276A" w:rsidRDefault="0048276A" w:rsidP="0048276A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 організації конференції.</w:t>
      </w:r>
    </w:p>
    <w:p w:rsidR="0048276A" w:rsidRPr="0048276A" w:rsidRDefault="0048276A" w:rsidP="0048276A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Студент повинен вміти:</w:t>
      </w:r>
    </w:p>
    <w:p w:rsidR="0048276A" w:rsidRPr="0048276A" w:rsidRDefault="0048276A" w:rsidP="0048276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усно та</w:t>
      </w:r>
      <w:r w:rsidR="00DC0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827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письмово перекладати тексти за професійним спрямування; </w:t>
      </w:r>
    </w:p>
    <w:p w:rsidR="0048276A" w:rsidRPr="0048276A" w:rsidRDefault="0048276A" w:rsidP="0048276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вести професійні бесіду та конференції; </w:t>
      </w:r>
    </w:p>
    <w:p w:rsidR="0048276A" w:rsidRPr="0048276A" w:rsidRDefault="0048276A" w:rsidP="0048276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вміти дискутувати та аргументувати власну точку зору; </w:t>
      </w:r>
    </w:p>
    <w:p w:rsidR="0048276A" w:rsidRPr="0048276A" w:rsidRDefault="0048276A" w:rsidP="0048276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дотримуватися норм ділового етикету; </w:t>
      </w:r>
    </w:p>
    <w:p w:rsidR="0048276A" w:rsidRPr="0048276A" w:rsidRDefault="0048276A" w:rsidP="0048276A">
      <w:pPr>
        <w:widowControl w:val="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вести ділову та наукову документацію;</w:t>
      </w:r>
    </w:p>
    <w:p w:rsidR="0048276A" w:rsidRPr="0048276A" w:rsidRDefault="0048276A" w:rsidP="0048276A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реферувати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анотувати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наукову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статтю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8276A" w:rsidRPr="0048276A" w:rsidRDefault="0048276A" w:rsidP="004827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76A" w:rsidRPr="0048276A" w:rsidRDefault="0048276A" w:rsidP="004827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 дисципліни</w:t>
      </w:r>
    </w:p>
    <w:p w:rsidR="0048276A" w:rsidRPr="0048276A" w:rsidRDefault="0048276A" w:rsidP="00DC0C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Тематика навчальної програми має країнознавчий та науково-соціальний напрямок і охоплює такі теми як: система вищої та середньої освіти в Україні та в країнах, мова яких вивчається, майбутня професійна діяльність магістранта, розвиток науки та культури в Україні, організація та проведення наукової конференції.</w:t>
      </w:r>
    </w:p>
    <w:p w:rsidR="0048276A" w:rsidRPr="0048276A" w:rsidRDefault="0048276A" w:rsidP="0048276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Навчання базується за ситуативним принципом і структуруванням за модуль-блоками, після кожного модуль-блоку передбачено проведення рейтинг-контролю. Під час укладання цієї навчальної програми було використано передові досягнення вітчизняної та зарубіжної методики та психолінгвістики, передбачено реалізацію комплексного підходу в процесі формування у студентів мовної, мовленнєвої та ділової компетенції, країнознавчої обізнаності у процесі навчання комунікативній діяльності засобами іноземної мови.</w:t>
      </w:r>
    </w:p>
    <w:p w:rsidR="0048276A" w:rsidRPr="0048276A" w:rsidRDefault="0048276A" w:rsidP="0048276A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 заняттях викорис</w:t>
      </w:r>
      <w:r w:rsidR="00DC0C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товуються </w:t>
      </w:r>
      <w:r w:rsidR="00DC0C7B" w:rsidRPr="00DC0C7B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t>ТАКІ</w:t>
      </w: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методичні прийоми: тренування мовленнєвих навичок (мовні лексико-граматичні вправи), умовно-мовленнєві та мовленнєві вправи; розвиток навичок діалогічного та монологічного мовлення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навчання читанню та перекладу; навчання читанню спеціальної літератури, реферування та анотування; проведення бесід, круглих столів, прес-конференцій з використанням прийомів поглиблення, ділової гри.</w:t>
      </w:r>
    </w:p>
    <w:p w:rsidR="0048276A" w:rsidRPr="0048276A" w:rsidRDefault="0048276A" w:rsidP="00DC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Текстовий матеріал складається з уривків та цілих текстів (обсягом 3-5 тисяч друкованих знаків, з оригінальної літератури іноземною мовою) тематика тексів тісно пов’язана з основною темою заняття і служить базою і мовним матеріалом для активізації усного та письмового мовлення.</w:t>
      </w:r>
    </w:p>
    <w:p w:rsidR="0048276A" w:rsidRPr="0048276A" w:rsidRDefault="0048276A" w:rsidP="00DC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Граматика.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Корективний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 граматики організовано і відібрано по принципу функціонування в усному мовленні та для розвитку умінь і навичок перекладу наукових текстів. Він зорієнтований на профілактику типових помилок студентів і на формування навичок вживання граматичних структур в усному мовленні та вміння перекладати їх у процесі читання тексту.</w:t>
      </w:r>
    </w:p>
    <w:p w:rsidR="0048276A" w:rsidRPr="0048276A" w:rsidRDefault="0048276A" w:rsidP="00DC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Лексика.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Кожний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навчальний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забезпечений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лексичним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коментарем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поурочним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словниковим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списком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нових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лексичних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одиниць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словосполучень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при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чому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виборі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лексичних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одиниць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proofErr w:type="gram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активізації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враховується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принцип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частотності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вживання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усному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мовленні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Лексика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активізується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фонетичних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лексико-граматичних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умовно-комунікативних</w:t>
      </w:r>
      <w:proofErr w:type="spellEnd"/>
      <w:r w:rsidR="00DC0C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вправ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8276A" w:rsidRPr="0048276A" w:rsidRDefault="0048276A" w:rsidP="00DC0C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Усне мовлення. Згідно з ситуативно-комунікативним принципом навчання проведено тематичний відбір розмовних штампі та мікро діалогів, які ілюструють їх вживання, даються комунікативні вправи для розвитку навичок діалогічного та монологічного мовлення, а також інформативний матеріал, що ознайомить студента з мовним етикетом (знайомство, привітання, форма ввічливості), а також вправи для закріплення цього мовного матеріалу.</w:t>
      </w:r>
    </w:p>
    <w:p w:rsidR="0048276A" w:rsidRPr="0048276A" w:rsidRDefault="0048276A" w:rsidP="00DC0C7B">
      <w:pPr>
        <w:widowControl w:val="0"/>
        <w:numPr>
          <w:ilvl w:val="0"/>
          <w:numId w:val="3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Ділова подорож за кордон. Аеропорт. Митниця. Готель. Ресторан. Пошта.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Великобританія: Лондон; США: Нью Йорк.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Культура, мистецтво, традиції, звичаї країни, мова якої вивчається.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роботи наукової конференції.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Структурна, змістова частини та оформлення наукової конференції.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Проблематика наукової роботи студента за фахом. Бесіда за темою наукової праці.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міжнародному симпозіумі по збереженню навколишнього середовища.</w:t>
      </w:r>
    </w:p>
    <w:p w:rsidR="0048276A" w:rsidRPr="0048276A" w:rsidRDefault="0048276A" w:rsidP="0048276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науковій конференції, останні досягнення науки, пов’язані з майбутнім фахом студента</w:t>
      </w:r>
    </w:p>
    <w:p w:rsidR="0048276A" w:rsidRPr="0048276A" w:rsidRDefault="0048276A" w:rsidP="004827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Конференція по актуальним проблемам сучасності: міжнародна конференція по координаційній хімії, перша міжнародна конференція по модуляційній спектроскопії, третя міжнародна конференція по </w:t>
      </w:r>
      <w:proofErr w:type="spellStart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фероелектричеству</w:t>
      </w:r>
      <w:proofErr w:type="spellEnd"/>
      <w:r w:rsidRPr="004827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запрошення, відповідь, організація роботи конференції, відкриття конференції,  дискусія, закриття конференції наукового дослідження.</w:t>
      </w:r>
    </w:p>
    <w:sectPr w:rsidR="0048276A" w:rsidRPr="0048276A" w:rsidSect="00DC52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C7F"/>
    <w:multiLevelType w:val="hybridMultilevel"/>
    <w:tmpl w:val="BDE6DB96"/>
    <w:lvl w:ilvl="0" w:tplc="53B8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0372E0"/>
    <w:multiLevelType w:val="hybridMultilevel"/>
    <w:tmpl w:val="580AFCF2"/>
    <w:lvl w:ilvl="0" w:tplc="C0A65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1D7A"/>
    <w:multiLevelType w:val="multilevel"/>
    <w:tmpl w:val="DBCA9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CD37D10"/>
    <w:multiLevelType w:val="hybridMultilevel"/>
    <w:tmpl w:val="64FA4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36387"/>
    <w:multiLevelType w:val="hybridMultilevel"/>
    <w:tmpl w:val="40D6BF36"/>
    <w:lvl w:ilvl="0" w:tplc="2B8287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BC0E84"/>
    <w:multiLevelType w:val="multilevel"/>
    <w:tmpl w:val="DBCA9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D8E64C2"/>
    <w:multiLevelType w:val="hybridMultilevel"/>
    <w:tmpl w:val="334C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0B46"/>
    <w:multiLevelType w:val="hybridMultilevel"/>
    <w:tmpl w:val="F1B8BA5C"/>
    <w:lvl w:ilvl="0" w:tplc="F58C8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4E2BE1"/>
    <w:multiLevelType w:val="hybridMultilevel"/>
    <w:tmpl w:val="F30EF9E2"/>
    <w:lvl w:ilvl="0" w:tplc="474209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6D302B"/>
    <w:multiLevelType w:val="hybridMultilevel"/>
    <w:tmpl w:val="2BC6D91C"/>
    <w:lvl w:ilvl="0" w:tplc="C0A654D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EC13489"/>
    <w:multiLevelType w:val="hybridMultilevel"/>
    <w:tmpl w:val="581EF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76A"/>
    <w:rsid w:val="000765E6"/>
    <w:rsid w:val="00077775"/>
    <w:rsid w:val="002A062B"/>
    <w:rsid w:val="003041B8"/>
    <w:rsid w:val="00336140"/>
    <w:rsid w:val="003756AC"/>
    <w:rsid w:val="003E3550"/>
    <w:rsid w:val="0048276A"/>
    <w:rsid w:val="004B203F"/>
    <w:rsid w:val="004D3C36"/>
    <w:rsid w:val="0060003C"/>
    <w:rsid w:val="00613447"/>
    <w:rsid w:val="006A05CC"/>
    <w:rsid w:val="006E0501"/>
    <w:rsid w:val="00722AF0"/>
    <w:rsid w:val="007D6E16"/>
    <w:rsid w:val="008A0CF2"/>
    <w:rsid w:val="009E4124"/>
    <w:rsid w:val="00A24464"/>
    <w:rsid w:val="00AA0662"/>
    <w:rsid w:val="00AA5EC8"/>
    <w:rsid w:val="00AB13D0"/>
    <w:rsid w:val="00BD0CAA"/>
    <w:rsid w:val="00C23A74"/>
    <w:rsid w:val="00CA5406"/>
    <w:rsid w:val="00D27B51"/>
    <w:rsid w:val="00DC0C7B"/>
    <w:rsid w:val="00DC527A"/>
    <w:rsid w:val="00EA74EE"/>
    <w:rsid w:val="00F424E1"/>
    <w:rsid w:val="00F9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Admin</cp:lastModifiedBy>
  <cp:revision>29</cp:revision>
  <dcterms:created xsi:type="dcterms:W3CDTF">2018-09-30T10:31:00Z</dcterms:created>
  <dcterms:modified xsi:type="dcterms:W3CDTF">2019-10-03T17:32:00Z</dcterms:modified>
</cp:coreProperties>
</file>